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BA" w:rsidRDefault="00267ABA" w:rsidP="00267ABA">
      <w:pPr>
        <w:pStyle w:val="20"/>
        <w:keepNext/>
        <w:keepLines/>
        <w:numPr>
          <w:ilvl w:val="0"/>
          <w:numId w:val="1"/>
        </w:numPr>
        <w:tabs>
          <w:tab w:val="left" w:pos="394"/>
        </w:tabs>
      </w:pPr>
      <w:bookmarkStart w:id="0" w:name="_GoBack"/>
      <w:bookmarkStart w:id="1" w:name="bookmark59"/>
      <w:bookmarkStart w:id="2" w:name="bookmark60"/>
      <w:bookmarkStart w:id="3" w:name="bookmark62"/>
      <w:bookmarkEnd w:id="0"/>
      <w:r>
        <w:rPr>
          <w:color w:val="000000"/>
        </w:rPr>
        <w:t>Финансовое обеспечение Программы</w:t>
      </w:r>
      <w:bookmarkEnd w:id="1"/>
      <w:bookmarkEnd w:id="2"/>
      <w:bookmarkEnd w:id="3"/>
    </w:p>
    <w:p w:rsidR="00267ABA" w:rsidRDefault="00267ABA" w:rsidP="00267ABA">
      <w:pPr>
        <w:pStyle w:val="1"/>
        <w:numPr>
          <w:ilvl w:val="0"/>
          <w:numId w:val="2"/>
        </w:numPr>
        <w:tabs>
          <w:tab w:val="left" w:pos="894"/>
        </w:tabs>
        <w:spacing w:after="320"/>
        <w:ind w:firstLine="0"/>
        <w:jc w:val="center"/>
      </w:pPr>
      <w:bookmarkStart w:id="4" w:name="bookmark63"/>
      <w:bookmarkEnd w:id="4"/>
      <w:r>
        <w:rPr>
          <w:color w:val="000000"/>
        </w:rPr>
        <w:t>Виды медицинской помощи, оказание которой</w:t>
      </w:r>
      <w:r>
        <w:rPr>
          <w:color w:val="000000"/>
        </w:rPr>
        <w:br/>
        <w:t>осуществляется бесплатно за счет средств обязательного</w:t>
      </w:r>
      <w:r>
        <w:rPr>
          <w:color w:val="000000"/>
        </w:rPr>
        <w:br/>
        <w:t>медицинского страхования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За счет средств обязательного медицинского страхования в рамках Территориальной программы ОМС: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застрахованным лицам, в том числе находящимся в стационарных организациях социального обслуживания, оказываются первичная медик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приложение 5 к Программе,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267ABA" w:rsidRDefault="00267ABA" w:rsidP="00267ABA">
      <w:pPr>
        <w:pStyle w:val="1"/>
        <w:ind w:firstLine="720"/>
        <w:jc w:val="both"/>
      </w:pPr>
      <w:proofErr w:type="gramStart"/>
      <w:r>
        <w:rPr>
          <w:color w:val="000000"/>
        </w:rPr>
        <w:t>осуществляется финансовое обеспечение профилактических мероприятий, включая профилактические медицинские осмотры граждан и их отдельных категорий, указанных в разделе III Программы, в том числе в рамках диспансеризации, включая углубленную диспансеризацию, (при заболеваниях и состояниях, указанных в разделе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включая транспортные расходы мобильных</w:t>
      </w:r>
      <w:proofErr w:type="gramEnd"/>
      <w:r>
        <w:rPr>
          <w:color w:val="000000"/>
        </w:rPr>
        <w:t xml:space="preserve"> медицинских бригад, диспансерное наблюдение, а также мероприятий по медицинской реабилитации, осуществляемой в медицинских организациях амбулаторно, стационарно и в условиях дневного стационара, аудиологическому скринингу,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267ABA" w:rsidRDefault="00267ABA" w:rsidP="00267ABA">
      <w:pPr>
        <w:pStyle w:val="1"/>
        <w:ind w:firstLine="720"/>
        <w:jc w:val="both"/>
      </w:pPr>
      <w:r>
        <w:rPr>
          <w:color w:val="000000"/>
        </w:rPr>
        <w:t>За счет средств обязательного медицинского страхования в рамках Территориальной программы ОМС осуществляется финансовое обеспечение: оказания медицинской помощи больным онкологическими заболеваниями в соответствии с клиническими рекомендациями;</w:t>
      </w:r>
    </w:p>
    <w:p w:rsidR="00267ABA" w:rsidRDefault="00267ABA" w:rsidP="00267ABA">
      <w:pPr>
        <w:pStyle w:val="1"/>
        <w:ind w:firstLine="720"/>
        <w:jc w:val="both"/>
      </w:pPr>
      <w:r>
        <w:rPr>
          <w:color w:val="000000"/>
        </w:rPr>
        <w:t>оказания медицинской помощи больным с гепатитом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(за исключением случаев предоставления лекарственных препаратов, централизованно закупаемых Министерством здравоохранения Российской Федерации, больным с гепатитом С в сочетании с ВИЧ-инфекцией) в соответствии с клиническими рекомендациями;</w:t>
      </w:r>
    </w:p>
    <w:p w:rsidR="00267ABA" w:rsidRDefault="00267ABA" w:rsidP="00267ABA">
      <w:pPr>
        <w:pStyle w:val="1"/>
        <w:ind w:firstLine="720"/>
        <w:jc w:val="both"/>
      </w:pPr>
      <w:r>
        <w:rPr>
          <w:color w:val="000000"/>
        </w:rPr>
        <w:t>проведения углубленной диспансеризации;</w:t>
      </w:r>
    </w:p>
    <w:p w:rsidR="00267ABA" w:rsidRDefault="00267ABA" w:rsidP="00267ABA">
      <w:pPr>
        <w:pStyle w:val="1"/>
        <w:ind w:firstLine="720"/>
        <w:jc w:val="both"/>
      </w:pPr>
      <w:r>
        <w:rPr>
          <w:color w:val="000000"/>
        </w:rPr>
        <w:lastRenderedPageBreak/>
        <w:t>проведения медицинской реабилитации, в том числе за счет межбюджетных трансфертов из федерального бюджета, предоставляемых бюджету Федерального фонда обязательного медицинского страхования;</w:t>
      </w:r>
    </w:p>
    <w:p w:rsidR="00267ABA" w:rsidRDefault="00267ABA" w:rsidP="00267ABA">
      <w:pPr>
        <w:pStyle w:val="1"/>
        <w:ind w:firstLine="720"/>
        <w:jc w:val="both"/>
      </w:pPr>
      <w:r>
        <w:rPr>
          <w:color w:val="000000"/>
        </w:rPr>
        <w:t>проведения медицинским психологом медико-психологического консультирования пациента по вопросам, связанным с имеющимся заболеванием и/или состоянием, при условии включения медицинского психолога в штат медицинской организации, оказывающей первичную медико-санитарную помощь;</w:t>
      </w:r>
    </w:p>
    <w:p w:rsidR="00267ABA" w:rsidRDefault="00267ABA" w:rsidP="00267ABA">
      <w:pPr>
        <w:pStyle w:val="1"/>
        <w:ind w:firstLine="720"/>
        <w:jc w:val="both"/>
      </w:pPr>
      <w:r>
        <w:rPr>
          <w:color w:val="000000"/>
        </w:rPr>
        <w:t>проведения патолого-анатомических вскрытий (посмертное патолого</w:t>
      </w:r>
      <w:r>
        <w:rPr>
          <w:color w:val="000000"/>
        </w:rPr>
        <w:softHyphen/>
        <w:t>анатомическое исследование внутренних органов и тканей умершего человека, новорожденных, а также мертворожденных и плодов) в патолог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в случае летального исхода госпитализации застрахованного лица по поводу заболеваний и/или состояний, включенных в Территориальную программу ОМС, в указанных медицинских организациях.</w:t>
      </w:r>
    </w:p>
    <w:p w:rsidR="00267ABA" w:rsidRDefault="00267ABA" w:rsidP="00267ABA">
      <w:pPr>
        <w:pStyle w:val="1"/>
        <w:ind w:firstLine="720"/>
        <w:jc w:val="both"/>
      </w:pPr>
      <w:r>
        <w:rPr>
          <w:color w:val="000000"/>
        </w:rPr>
        <w:t>В рамках Территориальной программы ОМС для застрахованных лиц осуществляется финансовое обеспечение:</w:t>
      </w:r>
    </w:p>
    <w:p w:rsidR="00267ABA" w:rsidRDefault="00267ABA" w:rsidP="00267ABA">
      <w:pPr>
        <w:pStyle w:val="1"/>
        <w:ind w:firstLine="720"/>
        <w:jc w:val="both"/>
      </w:pPr>
      <w:proofErr w:type="gramStart"/>
      <w:r>
        <w:rPr>
          <w:color w:val="000000"/>
        </w:rPr>
        <w:t>по диагностике, лечению, профилактике заболеваний, в том числе в центрах здоровья, организованных в медицинских организациях, а также в дошкольно-школьных отделениях детских поликлиник, участвующих в реализации Территориальной программы ОМС, включая проведение профилактических прививок без учета расходов, связанных с приобретением иммунобиологических препаратов, в соответствии с национальным календарем профилактических прививок и календарем профилактических прививок по эпидемическим показаниям;</w:t>
      </w:r>
      <w:proofErr w:type="gramEnd"/>
    </w:p>
    <w:p w:rsidR="00267ABA" w:rsidRDefault="00267ABA" w:rsidP="00267ABA">
      <w:pPr>
        <w:pStyle w:val="1"/>
        <w:ind w:firstLine="720"/>
        <w:jc w:val="both"/>
      </w:pPr>
      <w:proofErr w:type="gramStart"/>
      <w:r>
        <w:rPr>
          <w:color w:val="000000"/>
        </w:rPr>
        <w:t>проведения осмотров врачами, работающими в сфере ОМС,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сирот и детей, оставшихся без попечения родителей, граждан, выразивших желание стать опекуном или</w:t>
      </w:r>
      <w:proofErr w:type="gramEnd"/>
      <w:r>
        <w:rPr>
          <w:color w:val="000000"/>
        </w:rPr>
        <w:t xml:space="preserve"> попечителем совершеннолетнего недееспособного или не полностью дееспособного гражданина, в части видов медицинской помощи и по заболеваниям, входящим в базовую программу обязательного медицинского страхования;</w:t>
      </w:r>
    </w:p>
    <w:p w:rsidR="00267ABA" w:rsidRDefault="00267ABA" w:rsidP="00267ABA">
      <w:pPr>
        <w:pStyle w:val="1"/>
        <w:spacing w:after="320"/>
        <w:ind w:firstLine="720"/>
        <w:jc w:val="both"/>
      </w:pPr>
      <w:proofErr w:type="gramStart"/>
      <w:r>
        <w:rPr>
          <w:color w:val="000000"/>
        </w:rPr>
        <w:t xml:space="preserve">проведения обязательных диагностических исследований и оказания медицинской помощи (в рамках базовой программы ОМС) гражданам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</w:t>
      </w:r>
      <w:r>
        <w:rPr>
          <w:color w:val="000000"/>
        </w:rPr>
        <w:lastRenderedPageBreak/>
        <w:t>Министерством обороны Российской Федерации договора об обучении в военном учебном центре при федеральной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  <w:proofErr w:type="gramEnd"/>
    </w:p>
    <w:p w:rsidR="00267ABA" w:rsidRDefault="00267ABA" w:rsidP="00267ABA">
      <w:pPr>
        <w:pStyle w:val="1"/>
        <w:numPr>
          <w:ilvl w:val="0"/>
          <w:numId w:val="2"/>
        </w:numPr>
        <w:tabs>
          <w:tab w:val="left" w:pos="1105"/>
        </w:tabs>
        <w:spacing w:after="320"/>
        <w:ind w:firstLine="0"/>
        <w:jc w:val="center"/>
      </w:pPr>
      <w:bookmarkStart w:id="5" w:name="bookmark64"/>
      <w:bookmarkEnd w:id="5"/>
      <w:r>
        <w:rPr>
          <w:color w:val="000000"/>
        </w:rPr>
        <w:t>Виды медицинской помощи, оказание которой</w:t>
      </w:r>
      <w:r>
        <w:rPr>
          <w:color w:val="000000"/>
        </w:rPr>
        <w:br/>
        <w:t>осуществляется бесплатно за счет бюджетных ассигнований</w:t>
      </w:r>
      <w:r>
        <w:rPr>
          <w:color w:val="000000"/>
        </w:rPr>
        <w:br/>
        <w:t>федерального бюджета</w:t>
      </w:r>
    </w:p>
    <w:p w:rsidR="00267ABA" w:rsidRDefault="00267ABA" w:rsidP="00267ABA">
      <w:pPr>
        <w:pStyle w:val="1"/>
        <w:ind w:firstLine="720"/>
        <w:jc w:val="both"/>
      </w:pPr>
      <w:r>
        <w:rPr>
          <w:color w:val="000000"/>
        </w:rPr>
        <w:t>За счет бюджетных ассигнований федерального бюджета, в том числе за счет межбюджетных трансфертов федерального бюджета бюджету Фонда, осуществляется финансовое обеспечение высокотехнологичной медицинской помощи, не включенной в базовую программу обязательного медицинского страхования, в соответствии с разделом II приложения 5 к Программе, оказываемой: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федеральными медицинскими организациями и медицинскими организациями частной системы здравоохранения, включенными в перечень, утверждаемый Министерством здравоохранения Российской Федерации;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медицинскими организациями, подведомственными исполнительным органам государственной власти субъектов Российской Федерации.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За счет бюджетных ассигнований федерального бюджета осуществляется финансовое обеспечение:</w:t>
      </w:r>
    </w:p>
    <w:p w:rsidR="00267ABA" w:rsidRDefault="00267ABA" w:rsidP="00267ABA">
      <w:pPr>
        <w:pStyle w:val="1"/>
        <w:ind w:firstLine="700"/>
        <w:jc w:val="both"/>
      </w:pPr>
      <w:proofErr w:type="gramStart"/>
      <w:r>
        <w:rPr>
          <w:color w:val="000000"/>
        </w:rP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помощи, не включенной в базовую программу обязательного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поведения, а также в части расходов, не включенных в структуру</w:t>
      </w:r>
      <w:proofErr w:type="gramEnd"/>
      <w:r>
        <w:rPr>
          <w:color w:val="000000"/>
        </w:rPr>
        <w:t xml:space="preserve"> тарифов на оплату медицинской помощи, предусмотренную базовой программой обязательного медицинского страхования);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медицинской эвакуации, осуществляемой федеральными медицинскими организациями, по перечню, утверждаемому Министерством здравоохранения Российской Федерации;</w:t>
      </w:r>
    </w:p>
    <w:p w:rsidR="00267ABA" w:rsidRDefault="00267ABA" w:rsidP="00267ABA">
      <w:pPr>
        <w:pStyle w:val="1"/>
        <w:ind w:firstLine="700"/>
        <w:jc w:val="both"/>
      </w:pPr>
      <w:proofErr w:type="gramStart"/>
      <w:r>
        <w:rPr>
          <w:color w:val="000000"/>
        </w:rPr>
        <w:t xml:space="preserve">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включая предоставление </w:t>
      </w:r>
      <w:r>
        <w:rPr>
          <w:color w:val="000000"/>
        </w:rPr>
        <w:lastRenderedPageBreak/>
        <w:t>дополнительных видов и объемов медицинской помощи, предусмотренных законодательством Российской Федерации, населению закрытого административно-территориального образования г. Саров,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  <w:proofErr w:type="gramEnd"/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расширенного неонатального скрининга;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медицинской помощи, предусмотренной федеральными законами для определенных категорий граждан, оказываемой в медицинских организациях, подведомственных федеральным органам исполнительной власти;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лечения граждан Российской Федерации за пределами территории Российской Федерации, направленных в порядке, установленном Министерством здравоохранения Российской Федерации;</w:t>
      </w:r>
    </w:p>
    <w:p w:rsidR="00267ABA" w:rsidRDefault="00267ABA" w:rsidP="00267ABA">
      <w:pPr>
        <w:pStyle w:val="1"/>
        <w:ind w:firstLine="720"/>
        <w:jc w:val="both"/>
      </w:pPr>
      <w:r>
        <w:rPr>
          <w:color w:val="000000"/>
        </w:rPr>
        <w:t>санаторно-курортного лечения отдельных категорий граждан в соответствии с законодательством Российской Федерации;</w:t>
      </w:r>
    </w:p>
    <w:p w:rsidR="00267ABA" w:rsidRDefault="00267ABA" w:rsidP="00267ABA">
      <w:pPr>
        <w:pStyle w:val="1"/>
        <w:ind w:firstLine="720"/>
        <w:jc w:val="both"/>
      </w:pPr>
      <w:proofErr w:type="gramStart"/>
      <w:r>
        <w:rPr>
          <w:color w:val="000000"/>
        </w:rPr>
        <w:t>закупки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по перечню лекарственных препаратов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сформированному</w:t>
      </w:r>
      <w:proofErr w:type="gramEnd"/>
      <w:r>
        <w:rPr>
          <w:color w:val="000000"/>
        </w:rPr>
        <w:t xml:space="preserve"> в установленном порядке и утверждаемому Правительством Российской Федерации, в том числе:</w:t>
      </w:r>
    </w:p>
    <w:p w:rsidR="00267ABA" w:rsidRDefault="00267ABA" w:rsidP="00267ABA">
      <w:pPr>
        <w:pStyle w:val="1"/>
        <w:ind w:firstLine="720"/>
        <w:jc w:val="both"/>
      </w:pPr>
      <w:r>
        <w:rPr>
          <w:color w:val="000000"/>
        </w:rPr>
        <w:t>в отношении взрослых в возрасте 18 лет и старше - за счет бюджетных ассигнований, предусмотренных в федеральном бюджете уполномоченному федеральному органу исполнительной власти;</w:t>
      </w:r>
    </w:p>
    <w:p w:rsidR="00267ABA" w:rsidRDefault="00267ABA" w:rsidP="00267ABA">
      <w:pPr>
        <w:pStyle w:val="1"/>
        <w:ind w:firstLine="720"/>
        <w:jc w:val="both"/>
      </w:pPr>
      <w:proofErr w:type="gramStart"/>
      <w:r>
        <w:rPr>
          <w:color w:val="000000"/>
        </w:rPr>
        <w:t>в отношении детей в возрасте от 0 до 18 лет - за счет бюджетных ассигнований,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заболеваниями, в том числе редкими (орфанными) заболеваниями, «Круг добра»,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</w:t>
      </w:r>
      <w:proofErr w:type="gramEnd"/>
      <w:r>
        <w:rPr>
          <w:color w:val="000000"/>
        </w:rPr>
        <w:t xml:space="preserve"> заболеванием, в том числе редким (орфанным) заболеванием, либо для групп таких детей, установленным </w:t>
      </w:r>
      <w:r>
        <w:rPr>
          <w:color w:val="000000"/>
        </w:rPr>
        <w:lastRenderedPageBreak/>
        <w:t>Правительством Российской Федерации;</w:t>
      </w:r>
    </w:p>
    <w:p w:rsidR="00267ABA" w:rsidRDefault="00267ABA" w:rsidP="00267ABA">
      <w:pPr>
        <w:pStyle w:val="1"/>
        <w:ind w:firstLine="720"/>
        <w:jc w:val="both"/>
      </w:pPr>
      <w:r>
        <w:rPr>
          <w:color w:val="000000"/>
        </w:rPr>
        <w:t>закупки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и С;</w:t>
      </w:r>
    </w:p>
    <w:p w:rsidR="00267ABA" w:rsidRDefault="00267ABA" w:rsidP="00267ABA">
      <w:pPr>
        <w:pStyle w:val="1"/>
        <w:ind w:firstLine="720"/>
        <w:jc w:val="both"/>
      </w:pPr>
      <w:r>
        <w:rPr>
          <w:color w:val="000000"/>
        </w:rPr>
        <w:t>закупки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:rsidR="00267ABA" w:rsidRDefault="00267ABA" w:rsidP="00267ABA">
      <w:pPr>
        <w:pStyle w:val="1"/>
        <w:ind w:firstLine="720"/>
        <w:jc w:val="both"/>
      </w:pPr>
      <w:r>
        <w:rPr>
          <w:color w:val="000000"/>
        </w:rP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трансплантации. Порядок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здравоохранения Российской Федерации;</w:t>
      </w:r>
    </w:p>
    <w:p w:rsidR="00267ABA" w:rsidRDefault="00267ABA" w:rsidP="00267ABA">
      <w:pPr>
        <w:pStyle w:val="1"/>
        <w:ind w:firstLine="700"/>
        <w:jc w:val="both"/>
      </w:pPr>
      <w:proofErr w:type="gramStart"/>
      <w:r>
        <w:rPr>
          <w:color w:val="000000"/>
        </w:rPr>
        <w:t>предоставления в установленном порядке бюджету Нижегородской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пунктом 1 части 1 статьи 6.2 Федерального закона от 17 июля 1999 г. № 178-ФЗ «О государственной социальной помощи»;</w:t>
      </w:r>
      <w:proofErr w:type="gramEnd"/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мероприятий, предусмотренных национальным календарем профилактических прививок в рамках подпрограммы «Совершенствование оказания медицинской помощи, включая профилактику заболеваний и формирование здорового образа жизни» государственной программы Российской Федерации «Развитие здравоохранения», утвержденной постановлением Правительства Российской Федерации от 26 декабря 2017 г. № 1640 «Об утверждении государственной программы Российской Федерации «Развитие здравоохранения»;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 xml:space="preserve">дополнительных мероприятий, установленных законодательством Российской Федерации в отношении детей в возрасте от 0 до 18 лет, страдающим тяжелыми жизнеугрожающими и хроническими заболеваниями, в том числе прогрессирующими редкими (орфанными) заболеваниями, и </w:t>
      </w:r>
      <w:proofErr w:type="gramStart"/>
      <w:r>
        <w:rPr>
          <w:color w:val="000000"/>
        </w:rPr>
        <w:t>осуществляемых</w:t>
      </w:r>
      <w:proofErr w:type="gramEnd"/>
      <w:r>
        <w:rPr>
          <w:color w:val="000000"/>
        </w:rPr>
        <w:t xml:space="preserve"> в том числе за счет бюджетных ассигнований федерального бюджета, предусмотренных в федеральном бюджете уполномоченному федеральному органу исполнительной власти для нужд Фонда «Круг добра», включая:</w:t>
      </w:r>
    </w:p>
    <w:p w:rsidR="00267ABA" w:rsidRDefault="00267ABA" w:rsidP="00267ABA">
      <w:pPr>
        <w:pStyle w:val="1"/>
        <w:ind w:firstLine="780"/>
        <w:jc w:val="both"/>
      </w:pPr>
      <w:r>
        <w:rPr>
          <w:color w:val="000000"/>
        </w:rPr>
        <w:t xml:space="preserve">оказание медицинской помощи (при необходимости за пределами </w:t>
      </w:r>
      <w:r>
        <w:rPr>
          <w:color w:val="000000"/>
        </w:rPr>
        <w:lastRenderedPageBreak/>
        <w:t>Российской Федерации), включая медицинскую помощь по профилю «медицинская реабилитация»;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 и услуг, предоставляемых инвалиду;</w:t>
      </w:r>
    </w:p>
    <w:p w:rsidR="00267ABA" w:rsidRDefault="00267ABA" w:rsidP="00267ABA">
      <w:pPr>
        <w:pStyle w:val="1"/>
        <w:ind w:firstLine="700"/>
        <w:jc w:val="both"/>
      </w:pPr>
      <w:proofErr w:type="gramStart"/>
      <w:r>
        <w:rPr>
          <w:color w:val="000000"/>
        </w:rPr>
        <w:t>оказание федеральными медицинскими организациями высокотехнологичной медицинской помощи согласно разделу IV «Базовая программа обязательного медицинского страхования» программы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(далее - федеральная программа) перечня видов высокотехнологичной медицинской помощи, изложенных в приложении 1 к федеральной программе, с использованием ряда сложных и уникальных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методов лечения, применяемых в отношении детей в возрасте от 0 до 18 лет с тяжелыми жизнеугрожающими и хроническими заболеваниями, а также в отношении конкретного гражданина с тяжелым жизнеугрожающим и хроническим заболеванием, который получал поддержку в рамках деятельности Фонда «Круг добра» до достижения им 18-летнего возраста и будет получать такую поддержку Фонда «Круг добра» в течение одного года после достижения им</w:t>
      </w:r>
      <w:proofErr w:type="gramEnd"/>
      <w:r>
        <w:rPr>
          <w:color w:val="000000"/>
        </w:rPr>
        <w:t xml:space="preserve"> 18-летнего возраста, либо группам таких граждан;</w:t>
      </w:r>
    </w:p>
    <w:p w:rsidR="00267ABA" w:rsidRDefault="00267ABA" w:rsidP="00267ABA">
      <w:pPr>
        <w:pStyle w:val="1"/>
        <w:spacing w:after="320"/>
        <w:ind w:firstLine="700"/>
        <w:jc w:val="both"/>
      </w:pPr>
      <w:r>
        <w:rPr>
          <w:color w:val="000000"/>
        </w:rPr>
        <w:t>медицинской деятельности, связанной с донорством органов и тканей в целях трансплантации (пересадки).</w:t>
      </w:r>
    </w:p>
    <w:p w:rsidR="00267ABA" w:rsidRDefault="00267ABA" w:rsidP="00267ABA">
      <w:pPr>
        <w:pStyle w:val="1"/>
        <w:numPr>
          <w:ilvl w:val="0"/>
          <w:numId w:val="2"/>
        </w:numPr>
        <w:tabs>
          <w:tab w:val="left" w:pos="1273"/>
        </w:tabs>
        <w:spacing w:after="320"/>
        <w:ind w:firstLine="0"/>
        <w:jc w:val="center"/>
      </w:pPr>
      <w:bookmarkStart w:id="6" w:name="bookmark65"/>
      <w:bookmarkEnd w:id="6"/>
      <w:r>
        <w:rPr>
          <w:color w:val="000000"/>
        </w:rPr>
        <w:t>Виды медицинской помощи, оказание которой</w:t>
      </w:r>
      <w:r>
        <w:rPr>
          <w:color w:val="000000"/>
        </w:rPr>
        <w:br/>
        <w:t>осуществляется бесплатно за счет средств областного бюджета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За счет средств областного бюджета осуществляется финансовое обеспечение: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скорой, в том числе скорой специализированной, медицинской помощи, не включенной в Территориальную программу ОМС, санитарно</w:t>
      </w:r>
      <w:r>
        <w:rPr>
          <w:color w:val="000000"/>
        </w:rPr>
        <w:softHyphen/>
        <w:t>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Территориальной программе ОМС;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скорой, в том числе скорой специализированной, медицинской помощи не застрахованным по обязательному медицинскому страхованию лицам;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 xml:space="preserve">первичной медико-санитарной, первичной специализированной медико-санитарной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</w:t>
      </w:r>
      <w:proofErr w:type="gramStart"/>
      <w:r>
        <w:rPr>
          <w:color w:val="000000"/>
        </w:rPr>
        <w:t>связанные</w:t>
      </w:r>
      <w:proofErr w:type="gramEnd"/>
      <w:r>
        <w:rPr>
          <w:color w:val="000000"/>
        </w:rPr>
        <w:t xml:space="preserve"> в том числе с </w:t>
      </w:r>
      <w:r>
        <w:rPr>
          <w:color w:val="000000"/>
        </w:rPr>
        <w:lastRenderedPageBreak/>
        <w:t xml:space="preserve">употреблением психоактивных веществ), включая профилактические медицинские осмотры и обследования лиц, обучающихся в общеобразовательных организациях и профессиональных образовательных организациях, в образовательных организациях высшего </w:t>
      </w:r>
      <w:proofErr w:type="gramStart"/>
      <w:r>
        <w:rPr>
          <w:color w:val="000000"/>
        </w:rPr>
        <w:t>образования, в целях раннего (своевременного) выявления незаконного потребления наркотических средств и психотропных веществ, медико-психологического консультирования, 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страхования, а также 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  <w:proofErr w:type="gramEnd"/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 xml:space="preserve">специализированной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</w:t>
      </w:r>
      <w:proofErr w:type="gramStart"/>
      <w:r>
        <w:rPr>
          <w:color w:val="000000"/>
        </w:rPr>
        <w:t>связанные</w:t>
      </w:r>
      <w:proofErr w:type="gramEnd"/>
      <w:r>
        <w:rPr>
          <w:color w:val="000000"/>
        </w:rPr>
        <w:t xml:space="preserve"> в том числе с употреблением психоактивных веществ);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паллиативной медицинской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высокотехнологичной медицинской помощи, оказываемой в медицинских организациях Нижегородской области, по перечню видов высокотехнологичной медицинской помощи в соответствии с разделом II приложения 5 к Программе (раздел XIV Программы);</w:t>
      </w:r>
    </w:p>
    <w:p w:rsidR="00267ABA" w:rsidRDefault="00267ABA" w:rsidP="00267ABA">
      <w:pPr>
        <w:pStyle w:val="1"/>
        <w:ind w:firstLine="700"/>
        <w:jc w:val="both"/>
      </w:pPr>
      <w:proofErr w:type="gramStart"/>
      <w:r>
        <w:rPr>
          <w:color w:val="000000"/>
        </w:rPr>
        <w:t>проведения медицинским психологом медико-психологического консультирования пациентов по вопросам, связанным с имеющимся заболеванием и/или состоянием, в амбулаторных условиях, в условиях дневного и круглосуточного стационара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получающих паллиативную медицинскую помощь в хосписах и домах сестринского ухода;</w:t>
      </w:r>
      <w:proofErr w:type="gramEnd"/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трансплантации, в медицинских организациях, подведомственных исполнительным органам государственной власти субъектов Российской Федерации;</w:t>
      </w:r>
    </w:p>
    <w:p w:rsidR="00267ABA" w:rsidRDefault="00267ABA" w:rsidP="00267ABA">
      <w:pPr>
        <w:pStyle w:val="1"/>
        <w:ind w:firstLine="700"/>
        <w:jc w:val="both"/>
      </w:pPr>
      <w:proofErr w:type="gramStart"/>
      <w:r>
        <w:rPr>
          <w:color w:val="000000"/>
        </w:rPr>
        <w:t xml:space="preserve">предоставления в медицинских организациях, оказывающих паллиативную медицинскую помощь, государственной и муниципальной систем здравоохранения психологической помощи пациенту и членам семьи </w:t>
      </w:r>
      <w:r>
        <w:rPr>
          <w:color w:val="000000"/>
        </w:rPr>
        <w:lastRenderedPageBreak/>
        <w:t>пациента, а также медицинской помощи врачами-психотерапевтами пациенту и членам семьи пациента, получающего паллиативную медицинскую помощь, или после его смерти в случае обращения членов семьи пациента в медицинскую организацию;</w:t>
      </w:r>
      <w:proofErr w:type="gramEnd"/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расходов медицинских организаций, не включенных в структуру тарифов на оплату медицинской помощи, предусмотренную в Территориальной программе ОМС.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За счет средств областного бюджета осуществляется: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инвалидности;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обеспечение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цен;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обслуживания;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предоставление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человека, по перечню, утверждаемому Министерством здравоохранения Российской Федерации, а также обеспечение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дому;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 xml:space="preserve">обеспечение медицинской деятельности, связанной с донорством </w:t>
      </w:r>
      <w:r>
        <w:rPr>
          <w:color w:val="000000"/>
        </w:rPr>
        <w:lastRenderedPageBreak/>
        <w:t>органов и тканей человека в целях трансплантации (пересадки), в медицинских организациях, подведомственных министерству здравоохранения Нижегородской области.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В рамках Программы за счет областного бюджета осуществляется финансовое обеспечение проведения осмотров врачами и диагностических исследований, не входящих в Территориальную программу ОМС: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сирот и детей, оставшихся без попечения родителей,</w:t>
      </w:r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>граждан, выразивших желание стать опекуном или попечителем совершеннолетнего недееспособного или не полностью дееспособного гражданина,</w:t>
      </w:r>
    </w:p>
    <w:p w:rsidR="00267ABA" w:rsidRDefault="00267ABA" w:rsidP="00267ABA">
      <w:pPr>
        <w:pStyle w:val="1"/>
        <w:ind w:firstLine="700"/>
        <w:jc w:val="both"/>
      </w:pPr>
      <w:proofErr w:type="gramStart"/>
      <w:r>
        <w:rPr>
          <w:color w:val="000000"/>
        </w:rPr>
        <w:t>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  <w:proofErr w:type="gramEnd"/>
    </w:p>
    <w:p w:rsidR="00267ABA" w:rsidRDefault="00267ABA" w:rsidP="00267ABA">
      <w:pPr>
        <w:pStyle w:val="1"/>
        <w:ind w:firstLine="700"/>
        <w:jc w:val="both"/>
      </w:pPr>
      <w:r>
        <w:rPr>
          <w:color w:val="000000"/>
        </w:rPr>
        <w:t xml:space="preserve">Кроме того, за счет областного бюджета в установленном порядке оказывается медицинская </w:t>
      </w:r>
      <w:proofErr w:type="gramStart"/>
      <w:r>
        <w:rPr>
          <w:color w:val="000000"/>
        </w:rPr>
        <w:t>помощь</w:t>
      </w:r>
      <w:proofErr w:type="gramEnd"/>
      <w:r>
        <w:rPr>
          <w:color w:val="000000"/>
        </w:rPr>
        <w:t xml:space="preserve"> и предоставляются иные государственные услуги (выполняются работы) в медицинских организациях, за исключением видов медицинской помощи, оказываемой за счет средств обязательного медицинского страхования, в фельдшерско-акушерских и фельдшерских пунктах, не участвующих в реализации Территориальной программы ОМС, в инфекционных стационарах (кроме центральных районных больниц), в центрах по профилактике и борьбе с </w:t>
      </w:r>
      <w:proofErr w:type="gramStart"/>
      <w:r>
        <w:rPr>
          <w:color w:val="000000"/>
        </w:rPr>
        <w:t>синдромом приобретенного иммунодефицита и инфекционными заболеваниями, врачебно</w:t>
      </w:r>
      <w:r>
        <w:rPr>
          <w:color w:val="000000"/>
        </w:rPr>
        <w:softHyphen/>
        <w:t xml:space="preserve">физкультурных диспансерах, центрах охраны здоровья семьи и репродукции, медико-генетических центрах (консультациях),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Территориальную программу ОМС), центрах профессиональной патологии и соответствующих </w:t>
      </w:r>
      <w:r>
        <w:rPr>
          <w:color w:val="000000"/>
        </w:rPr>
        <w:lastRenderedPageBreak/>
        <w:t>структурных подразделениях медицинских организаций, бюро судебно-медицинской экспертизы, патологоанатомических бюро и патологоанатомических отделениях медицинских организаций (за исключением диагностических исследований, проводимых по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заболеваниям, указанным в разделе III Программы, финансовое обеспечение которых осуществляется за счет средств обязательного медицинского страхования), медицинских информационно-аналитических центрах, бюро медицинской статистики, в центрах крови, на станциях переливания крови, в домах ребенка, включая специализированные, молочных кухнях и в прочих медицинских учреждениях, входящих в номенклатуру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«медицинская реабилитация», при заболеваниях, не включенных в Территориальную программу ОМС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веществ), и расходов медицинских организаций</w:t>
      </w:r>
      <w:proofErr w:type="gramEnd"/>
      <w:r>
        <w:rPr>
          <w:color w:val="000000"/>
        </w:rPr>
        <w:t>, в том числе на приобретение основных средств (оборудования, производственного и хозяйственного инвентаря) и в случае применения телемедицинских</w:t>
      </w:r>
    </w:p>
    <w:p w:rsidR="00267ABA" w:rsidRDefault="00267ABA" w:rsidP="00267ABA">
      <w:pPr>
        <w:pStyle w:val="1"/>
        <w:ind w:firstLine="0"/>
        <w:jc w:val="both"/>
      </w:pPr>
      <w:r>
        <w:rPr>
          <w:color w:val="000000"/>
        </w:rPr>
        <w:t>(дистанционных) технологий при оказании медицинской помощи.</w:t>
      </w:r>
    </w:p>
    <w:p w:rsidR="00267ABA" w:rsidRDefault="00267ABA" w:rsidP="00267ABA">
      <w:pPr>
        <w:pStyle w:val="1"/>
        <w:ind w:firstLine="720"/>
        <w:jc w:val="both"/>
      </w:pPr>
      <w:r>
        <w:rPr>
          <w:color w:val="000000"/>
        </w:rPr>
        <w:t>Проведение патолого-анатомических вскрытий (посмертное патолого</w:t>
      </w:r>
      <w:r>
        <w:rPr>
          <w:color w:val="000000"/>
        </w:rPr>
        <w:softHyphen/>
        <w:t>анатомическое исследование внутренних органов и тканей умершего человека, новорожденных, а также мертворожденных и плодов) в патолог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власти, исполнительным органам субъектов Российской Федерации и органам местного самоуправления соответственно:</w:t>
      </w:r>
    </w:p>
    <w:p w:rsidR="00267ABA" w:rsidRDefault="00267ABA" w:rsidP="00267ABA">
      <w:pPr>
        <w:pStyle w:val="1"/>
        <w:ind w:firstLine="720"/>
        <w:jc w:val="both"/>
      </w:pPr>
      <w:r>
        <w:rPr>
          <w:color w:val="000000"/>
        </w:rPr>
        <w:t xml:space="preserve">в случае летального исхода госпитализации пациента в медицинскую организацию, оказывающую медицинскую помощь при заболеваниях, передаваемых половым путем, вызванных вирусом иммунодефицита человека, ВИЧ-инфекции и синдроме приобретенного иммунодефицита, туберкулезе, психических расстройствах и расстройствах поведения, </w:t>
      </w:r>
      <w:proofErr w:type="gramStart"/>
      <w:r>
        <w:rPr>
          <w:color w:val="000000"/>
        </w:rPr>
        <w:t>связанных</w:t>
      </w:r>
      <w:proofErr w:type="gramEnd"/>
      <w:r>
        <w:rPr>
          <w:color w:val="000000"/>
        </w:rPr>
        <w:t xml:space="preserve"> в том числе с употреблением психоактивных веществ, а также умерших в хосписах и больницах сестринского ухода;</w:t>
      </w:r>
    </w:p>
    <w:p w:rsidR="00267ABA" w:rsidRDefault="00267ABA" w:rsidP="00267ABA">
      <w:pPr>
        <w:pStyle w:val="1"/>
        <w:ind w:firstLine="1100"/>
        <w:jc w:val="both"/>
      </w:pPr>
      <w:r>
        <w:rPr>
          <w:color w:val="000000"/>
        </w:rPr>
        <w:t xml:space="preserve">в случае смерти гражданина в медицинской организации, </w:t>
      </w:r>
      <w:r>
        <w:rPr>
          <w:color w:val="000000"/>
        </w:rPr>
        <w:lastRenderedPageBreak/>
        <w:t xml:space="preserve">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</w:t>
      </w:r>
      <w:proofErr w:type="gramStart"/>
      <w:r>
        <w:rPr>
          <w:color w:val="000000"/>
        </w:rPr>
        <w:t>патолого-анатомических</w:t>
      </w:r>
      <w:proofErr w:type="gramEnd"/>
      <w:r>
        <w:rPr>
          <w:color w:val="000000"/>
        </w:rPr>
        <w:t xml:space="preserve"> вскрытий в целях установления причины смерти установлена законодательством Российской Федерации</w:t>
      </w:r>
    </w:p>
    <w:p w:rsidR="00267ABA" w:rsidRDefault="00267ABA" w:rsidP="00267ABA">
      <w:pPr>
        <w:pStyle w:val="1"/>
        <w:ind w:firstLine="720"/>
        <w:jc w:val="both"/>
      </w:pPr>
      <w:r>
        <w:rPr>
          <w:color w:val="000000"/>
        </w:rPr>
        <w:t>За счет средств областного бюджета может осуществляться финансовое обеспечение транспортировки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обратно.</w:t>
      </w:r>
    </w:p>
    <w:p w:rsidR="00267ABA" w:rsidRDefault="00267ABA" w:rsidP="00267ABA">
      <w:pPr>
        <w:pStyle w:val="1"/>
        <w:ind w:firstLine="720"/>
        <w:jc w:val="both"/>
      </w:pPr>
      <w:r>
        <w:rPr>
          <w:color w:val="000000"/>
        </w:rPr>
        <w:t>За счет средств областного бюджета осуществляется обеспечение лиц, не достигших 18-летнего возраста, страдающих сахарным диабетом 1 типа, датчиками (сенсорами) системы непрерывного мониторинга уровня глюкозы.</w:t>
      </w:r>
    </w:p>
    <w:p w:rsidR="00267ABA" w:rsidRDefault="00267ABA" w:rsidP="00267ABA">
      <w:pPr>
        <w:pStyle w:val="1"/>
        <w:ind w:firstLine="720"/>
        <w:jc w:val="both"/>
      </w:pPr>
      <w:proofErr w:type="gramStart"/>
      <w:r>
        <w:rPr>
          <w:color w:val="000000"/>
        </w:rPr>
        <w:t>Финансовое обеспечение компенсационных выплат отдельным категориям лиц, подвергающихся риску заражения новой коронавирусной инфекцией, порядок предоставления которых установлен постановлением Правительства Российской Федерации от 15 июля 2022 г. № 1268, осуществляется за счет средств фонда оплаты труда медицинской организации, сформированный из всех источников, разрешенных законодательством Российской Федерации, в том числе средств обязательного медицинского страхования.</w:t>
      </w:r>
      <w:proofErr w:type="gramEnd"/>
    </w:p>
    <w:p w:rsidR="00487CE3" w:rsidRDefault="00487CE3"/>
    <w:sectPr w:rsidR="00487CE3" w:rsidSect="007807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B9" w:rsidRDefault="00151AB9" w:rsidP="00E305F4">
      <w:pPr>
        <w:spacing w:after="0" w:line="240" w:lineRule="auto"/>
      </w:pPr>
      <w:r>
        <w:separator/>
      </w:r>
    </w:p>
  </w:endnote>
  <w:endnote w:type="continuationSeparator" w:id="0">
    <w:p w:rsidR="00151AB9" w:rsidRDefault="00151AB9" w:rsidP="00E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1688656"/>
      <w:docPartObj>
        <w:docPartGallery w:val="Page Numbers (Bottom of Page)"/>
        <w:docPartUnique/>
      </w:docPartObj>
    </w:sdtPr>
    <w:sdtContent>
      <w:p w:rsidR="00E305F4" w:rsidRDefault="00780720">
        <w:pPr>
          <w:pStyle w:val="a8"/>
          <w:jc w:val="center"/>
        </w:pPr>
        <w:r>
          <w:fldChar w:fldCharType="begin"/>
        </w:r>
        <w:r w:rsidR="00E305F4">
          <w:instrText>PAGE   \* MERGEFORMAT</w:instrText>
        </w:r>
        <w:r>
          <w:fldChar w:fldCharType="separate"/>
        </w:r>
        <w:r w:rsidR="00C42409">
          <w:rPr>
            <w:noProof/>
          </w:rPr>
          <w:t>11</w:t>
        </w:r>
        <w:r>
          <w:fldChar w:fldCharType="end"/>
        </w:r>
      </w:p>
    </w:sdtContent>
  </w:sdt>
  <w:p w:rsidR="00E305F4" w:rsidRDefault="00E305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B9" w:rsidRDefault="00151AB9" w:rsidP="00E305F4">
      <w:pPr>
        <w:spacing w:after="0" w:line="240" w:lineRule="auto"/>
      </w:pPr>
      <w:r>
        <w:separator/>
      </w:r>
    </w:p>
  </w:footnote>
  <w:footnote w:type="continuationSeparator" w:id="0">
    <w:p w:rsidR="00151AB9" w:rsidRDefault="00151AB9" w:rsidP="00E30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D6D"/>
    <w:multiLevelType w:val="multilevel"/>
    <w:tmpl w:val="928CA3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5F7222"/>
    <w:multiLevelType w:val="multilevel"/>
    <w:tmpl w:val="9FDAF5F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5A5"/>
    <w:rsid w:val="00151AB9"/>
    <w:rsid w:val="00267ABA"/>
    <w:rsid w:val="00307838"/>
    <w:rsid w:val="00487CE3"/>
    <w:rsid w:val="00780720"/>
    <w:rsid w:val="00BD65A5"/>
    <w:rsid w:val="00C42409"/>
    <w:rsid w:val="00E305F4"/>
    <w:rsid w:val="00ED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7ABA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267AB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267AB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267ABA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30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5F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05F4"/>
  </w:style>
  <w:style w:type="paragraph" w:styleId="a8">
    <w:name w:val="footer"/>
    <w:basedOn w:val="a"/>
    <w:link w:val="a9"/>
    <w:uiPriority w:val="99"/>
    <w:unhideWhenUsed/>
    <w:rsid w:val="00E30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0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4102</Words>
  <Characters>23388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Финансовое обеспечение Программы</vt:lpstr>
    </vt:vector>
  </TitlesOfParts>
  <Company>RePack by SPecialiST</Company>
  <LinksUpToDate>false</LinksUpToDate>
  <CharactersWithSpaces>27436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2024-01-09T07:51:00Z</cp:lastPrinted>
  <dcterms:created xsi:type="dcterms:W3CDTF">2024-01-16T12:12:00Z</dcterms:created>
  <dcterms:modified xsi:type="dcterms:W3CDTF">2024-01-16T12:12:00Z</dcterms:modified>
</cp:coreProperties>
</file>